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38" w:rsidRPr="002A2E38" w:rsidRDefault="002A2E38" w:rsidP="00746DFC">
      <w:pPr>
        <w:pStyle w:val="1-Baslk"/>
        <w:spacing w:line="240" w:lineRule="exact"/>
        <w:ind w:firstLine="566"/>
        <w:rPr>
          <w:sz w:val="18"/>
          <w:szCs w:val="18"/>
          <w:u w:val="none"/>
        </w:rPr>
      </w:pPr>
    </w:p>
    <w:p w:rsidR="002A2E38" w:rsidRDefault="002A2E38" w:rsidP="00746DFC">
      <w:pPr>
        <w:pStyle w:val="1-Baslk"/>
        <w:spacing w:line="240" w:lineRule="exact"/>
        <w:ind w:firstLine="566"/>
        <w:rPr>
          <w:sz w:val="18"/>
          <w:szCs w:val="18"/>
        </w:rPr>
      </w:pPr>
    </w:p>
    <w:p w:rsidR="00746DFC" w:rsidRPr="00F17ADB" w:rsidRDefault="00ED413C" w:rsidP="00746DFC">
      <w:pPr>
        <w:pStyle w:val="1-Baslk"/>
        <w:spacing w:line="240" w:lineRule="exact"/>
        <w:ind w:firstLine="566"/>
        <w:rPr>
          <w:rFonts w:asciiTheme="minorHAnsi" w:hAnsiTheme="minorHAnsi" w:cstheme="minorHAnsi"/>
          <w:sz w:val="18"/>
          <w:szCs w:val="18"/>
        </w:rPr>
      </w:pPr>
      <w:proofErr w:type="gramStart"/>
      <w:r>
        <w:rPr>
          <w:rFonts w:asciiTheme="minorHAnsi" w:hAnsiTheme="minorHAnsi" w:cstheme="minorHAnsi"/>
          <w:sz w:val="18"/>
          <w:szCs w:val="18"/>
        </w:rPr>
        <w:t>2</w:t>
      </w:r>
      <w:r w:rsidR="00980866" w:rsidRPr="00F17ADB">
        <w:rPr>
          <w:rFonts w:asciiTheme="minorHAnsi" w:hAnsiTheme="minorHAnsi" w:cstheme="minorHAnsi"/>
          <w:sz w:val="18"/>
          <w:szCs w:val="18"/>
        </w:rPr>
        <w:t>9</w:t>
      </w:r>
      <w:r w:rsidR="00746DFC" w:rsidRPr="00F17ADB">
        <w:rPr>
          <w:rFonts w:asciiTheme="minorHAnsi" w:hAnsiTheme="minorHAnsi" w:cstheme="minorHAnsi"/>
          <w:sz w:val="18"/>
          <w:szCs w:val="18"/>
        </w:rPr>
        <w:t>/</w:t>
      </w:r>
      <w:r w:rsidR="005E7363">
        <w:rPr>
          <w:rFonts w:asciiTheme="minorHAnsi" w:hAnsiTheme="minorHAnsi" w:cstheme="minorHAnsi"/>
          <w:sz w:val="18"/>
          <w:szCs w:val="18"/>
        </w:rPr>
        <w:t>0</w:t>
      </w:r>
      <w:r w:rsidR="003F13E0">
        <w:rPr>
          <w:rFonts w:asciiTheme="minorHAnsi" w:hAnsiTheme="minorHAnsi" w:cstheme="minorHAnsi"/>
          <w:sz w:val="18"/>
          <w:szCs w:val="18"/>
        </w:rPr>
        <w:t>8</w:t>
      </w:r>
      <w:r w:rsidR="00746DFC" w:rsidRPr="00F17ADB">
        <w:rPr>
          <w:rFonts w:asciiTheme="minorHAnsi" w:hAnsiTheme="minorHAnsi" w:cstheme="minorHAnsi"/>
          <w:sz w:val="18"/>
          <w:szCs w:val="18"/>
        </w:rPr>
        <w:t>/201</w:t>
      </w:r>
      <w:r w:rsidR="003F13E0">
        <w:rPr>
          <w:rFonts w:asciiTheme="minorHAnsi" w:hAnsiTheme="minorHAnsi" w:cstheme="minorHAnsi"/>
          <w:sz w:val="18"/>
          <w:szCs w:val="18"/>
        </w:rPr>
        <w:t>2</w:t>
      </w:r>
      <w:proofErr w:type="gramEnd"/>
      <w:r w:rsidR="00746DFC" w:rsidRPr="00F17ADB">
        <w:rPr>
          <w:rFonts w:asciiTheme="minorHAnsi" w:hAnsiTheme="minorHAnsi" w:cstheme="minorHAnsi"/>
          <w:sz w:val="18"/>
          <w:szCs w:val="18"/>
        </w:rPr>
        <w:t xml:space="preserve"> tarih ve </w:t>
      </w:r>
      <w:r w:rsidR="005E7363">
        <w:rPr>
          <w:rFonts w:asciiTheme="minorHAnsi" w:hAnsiTheme="minorHAnsi" w:cstheme="minorHAnsi"/>
          <w:sz w:val="18"/>
          <w:szCs w:val="18"/>
        </w:rPr>
        <w:t>28</w:t>
      </w:r>
      <w:r w:rsidR="003F13E0">
        <w:rPr>
          <w:rFonts w:asciiTheme="minorHAnsi" w:hAnsiTheme="minorHAnsi" w:cstheme="minorHAnsi"/>
          <w:sz w:val="18"/>
          <w:szCs w:val="18"/>
        </w:rPr>
        <w:t>396</w:t>
      </w:r>
      <w:r w:rsidR="00746DFC" w:rsidRPr="00F17ADB">
        <w:rPr>
          <w:rFonts w:asciiTheme="minorHAnsi" w:hAnsiTheme="minorHAnsi" w:cstheme="minorHAnsi"/>
          <w:sz w:val="18"/>
          <w:szCs w:val="18"/>
        </w:rPr>
        <w:t xml:space="preserve"> sayılı Resmi Gazete</w:t>
      </w:r>
    </w:p>
    <w:p w:rsidR="00746DFC" w:rsidRDefault="00746DFC" w:rsidP="00746DFC">
      <w:pPr>
        <w:pStyle w:val="1-Baslk"/>
        <w:spacing w:line="240" w:lineRule="exact"/>
        <w:ind w:firstLine="566"/>
        <w:rPr>
          <w:sz w:val="18"/>
          <w:szCs w:val="18"/>
        </w:rPr>
      </w:pPr>
    </w:p>
    <w:p w:rsidR="00746DFC" w:rsidRDefault="00746DFC" w:rsidP="00746DFC">
      <w:pPr>
        <w:pStyle w:val="1-Baslk"/>
        <w:spacing w:line="240" w:lineRule="exact"/>
        <w:ind w:firstLine="566"/>
        <w:jc w:val="center"/>
        <w:rPr>
          <w:b/>
          <w:sz w:val="18"/>
          <w:szCs w:val="18"/>
        </w:rPr>
      </w:pPr>
      <w:r w:rsidRPr="00746DFC">
        <w:rPr>
          <w:b/>
          <w:sz w:val="18"/>
          <w:szCs w:val="18"/>
        </w:rPr>
        <w:t>TEBL</w:t>
      </w:r>
      <w:r w:rsidRPr="00746DFC">
        <w:rPr>
          <w:b/>
          <w:sz w:val="18"/>
          <w:szCs w:val="18"/>
        </w:rPr>
        <w:t>İĞ</w:t>
      </w:r>
    </w:p>
    <w:p w:rsidR="003F13E0" w:rsidRPr="003F13E0" w:rsidRDefault="003F13E0" w:rsidP="003F13E0">
      <w:pPr>
        <w:tabs>
          <w:tab w:val="left" w:pos="566"/>
        </w:tabs>
        <w:spacing w:line="240" w:lineRule="exact"/>
        <w:ind w:firstLine="566"/>
        <w:rPr>
          <w:rFonts w:ascii="Calibri" w:eastAsia="ヒラギノ明朝Pro W3" w:hAnsi="Calibri" w:cs="Calibri"/>
          <w:sz w:val="20"/>
          <w:szCs w:val="20"/>
          <w:u w:val="single"/>
          <w:lang w:eastAsia="en-US"/>
        </w:rPr>
      </w:pPr>
      <w:r w:rsidRPr="003F13E0">
        <w:rPr>
          <w:rFonts w:ascii="Calibri" w:eastAsia="ヒラギノ明朝Pro W3" w:hAnsi="Calibri" w:cs="Calibri"/>
          <w:sz w:val="20"/>
          <w:szCs w:val="20"/>
          <w:u w:val="single"/>
          <w:lang w:eastAsia="en-US"/>
        </w:rPr>
        <w:t>Gümrük ve Ticaret Bakanlığından:</w:t>
      </w:r>
    </w:p>
    <w:p w:rsidR="003F13E0" w:rsidRPr="003F13E0" w:rsidRDefault="003F13E0" w:rsidP="003F13E0">
      <w:pPr>
        <w:tabs>
          <w:tab w:val="left" w:pos="566"/>
        </w:tabs>
        <w:spacing w:line="240" w:lineRule="exact"/>
        <w:ind w:firstLine="566"/>
        <w:rPr>
          <w:rFonts w:ascii="Calibri" w:eastAsia="ヒラギノ明朝Pro W3" w:hAnsi="Calibri" w:cs="Calibri"/>
          <w:sz w:val="20"/>
          <w:szCs w:val="20"/>
          <w:u w:val="single"/>
          <w:lang w:eastAsia="en-US"/>
        </w:rPr>
      </w:pPr>
      <w:bookmarkStart w:id="0" w:name="_GoBack"/>
      <w:bookmarkEnd w:id="0"/>
    </w:p>
    <w:p w:rsidR="003F13E0" w:rsidRPr="003F13E0" w:rsidRDefault="003F13E0" w:rsidP="003F13E0">
      <w:pPr>
        <w:spacing w:before="56" w:line="240" w:lineRule="exact"/>
        <w:jc w:val="center"/>
        <w:rPr>
          <w:rFonts w:ascii="Calibri" w:eastAsia="ヒラギノ明朝Pro W3" w:hAnsi="Calibri" w:cs="Calibri"/>
          <w:b/>
          <w:sz w:val="28"/>
          <w:szCs w:val="28"/>
          <w:lang w:eastAsia="en-US"/>
        </w:rPr>
      </w:pPr>
      <w:r w:rsidRPr="003F13E0">
        <w:rPr>
          <w:rFonts w:ascii="Calibri" w:eastAsia="ヒラギノ明朝Pro W3" w:hAnsi="Calibri" w:cs="Calibri"/>
          <w:b/>
          <w:sz w:val="28"/>
          <w:szCs w:val="28"/>
          <w:lang w:eastAsia="en-US"/>
        </w:rPr>
        <w:t>HALKA AÇIK OLMAYAN ANONİM ŞİRKETLERİN GENEL</w:t>
      </w:r>
    </w:p>
    <w:p w:rsidR="003F13E0" w:rsidRPr="003F13E0" w:rsidRDefault="003F13E0" w:rsidP="003F13E0">
      <w:pPr>
        <w:spacing w:line="240" w:lineRule="exact"/>
        <w:jc w:val="center"/>
        <w:rPr>
          <w:rFonts w:ascii="Calibri" w:eastAsia="ヒラギノ明朝Pro W3" w:hAnsi="Calibri" w:cs="Calibri"/>
          <w:b/>
          <w:sz w:val="28"/>
          <w:szCs w:val="28"/>
          <w:lang w:eastAsia="en-US"/>
        </w:rPr>
      </w:pPr>
      <w:r w:rsidRPr="003F13E0">
        <w:rPr>
          <w:rFonts w:ascii="Calibri" w:eastAsia="ヒラギノ明朝Pro W3" w:hAnsi="Calibri" w:cs="Calibri"/>
          <w:b/>
          <w:sz w:val="28"/>
          <w:szCs w:val="28"/>
          <w:lang w:eastAsia="en-US"/>
        </w:rPr>
        <w:t>KURULLARINDA BİRİKİMLİ OY KULLANIMINA İLİŞKİN</w:t>
      </w:r>
    </w:p>
    <w:p w:rsidR="003F13E0" w:rsidRPr="003F13E0" w:rsidRDefault="003F13E0" w:rsidP="003F13E0">
      <w:pPr>
        <w:spacing w:after="226" w:line="240" w:lineRule="exact"/>
        <w:jc w:val="center"/>
        <w:rPr>
          <w:rFonts w:ascii="Calibri" w:eastAsia="ヒラギノ明朝Pro W3" w:hAnsi="Calibri" w:cs="Calibri"/>
          <w:b/>
          <w:sz w:val="28"/>
          <w:szCs w:val="28"/>
          <w:lang w:eastAsia="en-US"/>
        </w:rPr>
      </w:pPr>
      <w:r w:rsidRPr="003F13E0">
        <w:rPr>
          <w:rFonts w:ascii="Calibri" w:eastAsia="ヒラギノ明朝Pro W3" w:hAnsi="Calibri" w:cs="Calibri"/>
          <w:b/>
          <w:sz w:val="28"/>
          <w:szCs w:val="28"/>
          <w:lang w:eastAsia="en-US"/>
        </w:rPr>
        <w:t>ESASLAR HAKKINDA TEBLİĞ</w:t>
      </w:r>
    </w:p>
    <w:p w:rsidR="003F13E0" w:rsidRPr="003F13E0" w:rsidRDefault="003F13E0" w:rsidP="003F13E0">
      <w:pPr>
        <w:tabs>
          <w:tab w:val="left" w:pos="566"/>
        </w:tabs>
        <w:spacing w:line="240" w:lineRule="exact"/>
        <w:ind w:firstLine="566"/>
        <w:jc w:val="both"/>
        <w:rPr>
          <w:rFonts w:ascii="Calibri" w:eastAsia="ヒラギノ明朝Pro W3" w:hAnsi="Calibri" w:cs="Calibri"/>
          <w:b/>
          <w:sz w:val="20"/>
          <w:szCs w:val="20"/>
          <w:lang w:eastAsia="en-US"/>
        </w:rPr>
      </w:pPr>
      <w:r w:rsidRPr="003F13E0">
        <w:rPr>
          <w:rFonts w:ascii="Calibri" w:eastAsia="ヒラギノ明朝Pro W3" w:hAnsi="Calibri" w:cs="Calibri"/>
          <w:b/>
          <w:sz w:val="20"/>
          <w:szCs w:val="20"/>
          <w:lang w:eastAsia="en-US"/>
        </w:rPr>
        <w:t>Amaç</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b/>
          <w:sz w:val="20"/>
          <w:szCs w:val="20"/>
          <w:lang w:eastAsia="en-US"/>
        </w:rPr>
        <w:t>MADDE 1 –</w:t>
      </w:r>
      <w:r w:rsidRPr="003F13E0">
        <w:rPr>
          <w:rFonts w:ascii="Calibri" w:eastAsia="ヒラギノ明朝Pro W3" w:hAnsi="Calibri" w:cs="Calibri"/>
          <w:sz w:val="20"/>
          <w:szCs w:val="20"/>
          <w:lang w:eastAsia="en-US"/>
        </w:rPr>
        <w:t xml:space="preserve"> (1) Bu Tebliğin amacı, çoğunluğa sahip olmayan pay sahiplerinin, şirketin yönetim kuruluna üye seçtirebilmelerine </w:t>
      </w:r>
      <w:proofErr w:type="gramStart"/>
      <w:r w:rsidRPr="003F13E0">
        <w:rPr>
          <w:rFonts w:ascii="Calibri" w:eastAsia="ヒラギノ明朝Pro W3" w:hAnsi="Calibri" w:cs="Calibri"/>
          <w:sz w:val="20"/>
          <w:szCs w:val="20"/>
          <w:lang w:eastAsia="en-US"/>
        </w:rPr>
        <w:t>imkan</w:t>
      </w:r>
      <w:proofErr w:type="gramEnd"/>
      <w:r w:rsidRPr="003F13E0">
        <w:rPr>
          <w:rFonts w:ascii="Calibri" w:eastAsia="ヒラギノ明朝Pro W3" w:hAnsi="Calibri" w:cs="Calibri"/>
          <w:sz w:val="20"/>
          <w:szCs w:val="20"/>
          <w:lang w:eastAsia="en-US"/>
        </w:rPr>
        <w:t xml:space="preserve"> sağlayacak birikimli oy kullanımına ilişkin usul ve esasları düzenlemektir.</w:t>
      </w:r>
    </w:p>
    <w:p w:rsidR="003F13E0" w:rsidRPr="003F13E0" w:rsidRDefault="003F13E0" w:rsidP="003F13E0">
      <w:pPr>
        <w:tabs>
          <w:tab w:val="left" w:pos="566"/>
        </w:tabs>
        <w:spacing w:line="240" w:lineRule="exact"/>
        <w:ind w:firstLine="566"/>
        <w:jc w:val="both"/>
        <w:rPr>
          <w:rFonts w:ascii="Calibri" w:eastAsia="ヒラギノ明朝Pro W3" w:hAnsi="Calibri" w:cs="Calibri"/>
          <w:b/>
          <w:sz w:val="20"/>
          <w:szCs w:val="20"/>
          <w:lang w:eastAsia="en-US"/>
        </w:rPr>
      </w:pPr>
      <w:r w:rsidRPr="003F13E0">
        <w:rPr>
          <w:rFonts w:ascii="Calibri" w:eastAsia="ヒラギノ明朝Pro W3" w:hAnsi="Calibri" w:cs="Calibri"/>
          <w:b/>
          <w:sz w:val="20"/>
          <w:szCs w:val="20"/>
          <w:lang w:eastAsia="en-US"/>
        </w:rPr>
        <w:t>Kapsam</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b/>
          <w:sz w:val="20"/>
          <w:szCs w:val="20"/>
          <w:lang w:eastAsia="en-US"/>
        </w:rPr>
        <w:t xml:space="preserve">MADDE 2 – </w:t>
      </w:r>
      <w:r w:rsidRPr="003F13E0">
        <w:rPr>
          <w:rFonts w:ascii="Calibri" w:eastAsia="ヒラギノ明朝Pro W3" w:hAnsi="Calibri" w:cs="Calibri"/>
          <w:sz w:val="20"/>
          <w:szCs w:val="20"/>
          <w:lang w:eastAsia="en-US"/>
        </w:rPr>
        <w:t>(1) Bu Tebliğ, halka açık olmayan anonim şirketlerin genel kurullarında, yönetim kuruluna üye seçiminde birikimli oy kullanılmasına ilişkin hususları kapsar.</w:t>
      </w:r>
    </w:p>
    <w:p w:rsidR="003F13E0" w:rsidRPr="003F13E0" w:rsidRDefault="003F13E0" w:rsidP="003F13E0">
      <w:pPr>
        <w:tabs>
          <w:tab w:val="left" w:pos="566"/>
        </w:tabs>
        <w:spacing w:line="240" w:lineRule="exact"/>
        <w:ind w:firstLine="566"/>
        <w:jc w:val="both"/>
        <w:rPr>
          <w:rFonts w:ascii="Calibri" w:eastAsia="ヒラギノ明朝Pro W3" w:hAnsi="Calibri" w:cs="Calibri"/>
          <w:b/>
          <w:sz w:val="20"/>
          <w:szCs w:val="20"/>
          <w:lang w:eastAsia="en-US"/>
        </w:rPr>
      </w:pPr>
      <w:r w:rsidRPr="003F13E0">
        <w:rPr>
          <w:rFonts w:ascii="Calibri" w:eastAsia="ヒラギノ明朝Pro W3" w:hAnsi="Calibri" w:cs="Calibri"/>
          <w:b/>
          <w:sz w:val="20"/>
          <w:szCs w:val="20"/>
          <w:lang w:eastAsia="en-US"/>
        </w:rPr>
        <w:t>Dayanak</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b/>
          <w:sz w:val="20"/>
          <w:szCs w:val="20"/>
          <w:lang w:eastAsia="en-US"/>
        </w:rPr>
        <w:t xml:space="preserve">MADDE 3 – </w:t>
      </w:r>
      <w:r w:rsidRPr="003F13E0">
        <w:rPr>
          <w:rFonts w:ascii="Calibri" w:eastAsia="ヒラギノ明朝Pro W3" w:hAnsi="Calibri" w:cs="Calibri"/>
          <w:sz w:val="20"/>
          <w:szCs w:val="20"/>
          <w:lang w:eastAsia="en-US"/>
        </w:rPr>
        <w:t xml:space="preserve">(1) Bu Tebliğ, </w:t>
      </w:r>
      <w:proofErr w:type="gramStart"/>
      <w:r w:rsidRPr="003F13E0">
        <w:rPr>
          <w:rFonts w:ascii="Calibri" w:eastAsia="ヒラギノ明朝Pro W3" w:hAnsi="Calibri" w:cs="Calibri"/>
          <w:sz w:val="20"/>
          <w:szCs w:val="20"/>
          <w:lang w:eastAsia="en-US"/>
        </w:rPr>
        <w:t>13/1/2011</w:t>
      </w:r>
      <w:proofErr w:type="gramEnd"/>
      <w:r w:rsidRPr="003F13E0">
        <w:rPr>
          <w:rFonts w:ascii="Calibri" w:eastAsia="ヒラギノ明朝Pro W3" w:hAnsi="Calibri" w:cs="Calibri"/>
          <w:sz w:val="20"/>
          <w:szCs w:val="20"/>
          <w:lang w:eastAsia="en-US"/>
        </w:rPr>
        <w:t xml:space="preserve"> tarihli ve 6102 sayılı Türk Ticaret Kanununun 434 üncü maddesinin dördüncü fıkrasına dayanılarak hazırlanmıştır.</w:t>
      </w:r>
    </w:p>
    <w:p w:rsidR="003F13E0" w:rsidRPr="003F13E0" w:rsidRDefault="003F13E0" w:rsidP="003F13E0">
      <w:pPr>
        <w:tabs>
          <w:tab w:val="left" w:pos="566"/>
        </w:tabs>
        <w:spacing w:line="240" w:lineRule="exact"/>
        <w:ind w:firstLine="566"/>
        <w:jc w:val="both"/>
        <w:rPr>
          <w:rFonts w:ascii="Calibri" w:eastAsia="ヒラギノ明朝Pro W3" w:hAnsi="Calibri" w:cs="Calibri"/>
          <w:b/>
          <w:sz w:val="20"/>
          <w:szCs w:val="20"/>
          <w:lang w:eastAsia="en-US"/>
        </w:rPr>
      </w:pPr>
      <w:r w:rsidRPr="003F13E0">
        <w:rPr>
          <w:rFonts w:ascii="Calibri" w:eastAsia="ヒラギノ明朝Pro W3" w:hAnsi="Calibri" w:cs="Calibri"/>
          <w:b/>
          <w:sz w:val="20"/>
          <w:szCs w:val="20"/>
          <w:lang w:eastAsia="en-US"/>
        </w:rPr>
        <w:t>Birikimli oyun hesaplanması</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b/>
          <w:sz w:val="20"/>
          <w:szCs w:val="20"/>
          <w:lang w:eastAsia="en-US"/>
        </w:rPr>
        <w:t xml:space="preserve">MADDE 4 – </w:t>
      </w:r>
      <w:r w:rsidRPr="003F13E0">
        <w:rPr>
          <w:rFonts w:ascii="Calibri" w:eastAsia="ヒラギノ明朝Pro W3" w:hAnsi="Calibri" w:cs="Calibri"/>
          <w:sz w:val="20"/>
          <w:szCs w:val="20"/>
          <w:lang w:eastAsia="en-US"/>
        </w:rPr>
        <w:t>(1) Birikimli oy, genel kurula katılan pay sahiplerinin veya temsilcilerinin kullanmaya yetkili olduğu oy sayısının, seçimi yapılacak yönetim kurulu üye sayısı ile çarpılması suretiyle hesaplanır.</w:t>
      </w:r>
    </w:p>
    <w:p w:rsidR="003F13E0" w:rsidRPr="003F13E0" w:rsidRDefault="003F13E0" w:rsidP="003F13E0">
      <w:pPr>
        <w:tabs>
          <w:tab w:val="left" w:pos="566"/>
        </w:tabs>
        <w:spacing w:line="240" w:lineRule="exact"/>
        <w:ind w:firstLine="566"/>
        <w:jc w:val="both"/>
        <w:rPr>
          <w:rFonts w:ascii="Calibri" w:eastAsia="ヒラギノ明朝Pro W3" w:hAnsi="Calibri" w:cs="Calibri"/>
          <w:b/>
          <w:sz w:val="20"/>
          <w:szCs w:val="20"/>
          <w:lang w:eastAsia="en-US"/>
        </w:rPr>
      </w:pPr>
      <w:r w:rsidRPr="003F13E0">
        <w:rPr>
          <w:rFonts w:ascii="Calibri" w:eastAsia="ヒラギノ明朝Pro W3" w:hAnsi="Calibri" w:cs="Calibri"/>
          <w:b/>
          <w:sz w:val="20"/>
          <w:szCs w:val="20"/>
          <w:lang w:eastAsia="en-US"/>
        </w:rPr>
        <w:t>Birikimli oyda uygulanacak esaslar</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b/>
          <w:sz w:val="20"/>
          <w:szCs w:val="20"/>
          <w:lang w:eastAsia="en-US"/>
        </w:rPr>
        <w:t xml:space="preserve">MADDE 5 – </w:t>
      </w:r>
      <w:r w:rsidRPr="003F13E0">
        <w:rPr>
          <w:rFonts w:ascii="Calibri" w:eastAsia="ヒラギノ明朝Pro W3" w:hAnsi="Calibri" w:cs="Calibri"/>
          <w:sz w:val="20"/>
          <w:szCs w:val="20"/>
          <w:lang w:eastAsia="en-US"/>
        </w:rPr>
        <w:t>(1) Genel kurulda birikimli oyun kullanılabilmesi için esas sözleşmede;</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sz w:val="20"/>
          <w:szCs w:val="20"/>
          <w:lang w:eastAsia="en-US"/>
        </w:rPr>
        <w:t>a) Oy hakkı veren tüm payların sahiplerinin, yönetim kurulu üye seçiminde oylarını bir veya daha fazla aday için birikimli olarak kullanabileceklerine ilişkin açık bir hükmün bulunması,</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sz w:val="20"/>
          <w:szCs w:val="20"/>
          <w:lang w:eastAsia="en-US"/>
        </w:rPr>
        <w:t xml:space="preserve">b) 6102 sayılı Kanunun 360 </w:t>
      </w:r>
      <w:proofErr w:type="spellStart"/>
      <w:r w:rsidRPr="003F13E0">
        <w:rPr>
          <w:rFonts w:ascii="Calibri" w:eastAsia="ヒラギノ明朝Pro W3" w:hAnsi="Calibri" w:cs="Calibri"/>
          <w:sz w:val="20"/>
          <w:szCs w:val="20"/>
          <w:lang w:eastAsia="en-US"/>
        </w:rPr>
        <w:t>ıncı</w:t>
      </w:r>
      <w:proofErr w:type="spellEnd"/>
      <w:r w:rsidRPr="003F13E0">
        <w:rPr>
          <w:rFonts w:ascii="Calibri" w:eastAsia="ヒラギノ明朝Pro W3" w:hAnsi="Calibri" w:cs="Calibri"/>
          <w:sz w:val="20"/>
          <w:szCs w:val="20"/>
          <w:lang w:eastAsia="en-US"/>
        </w:rPr>
        <w:t xml:space="preserve"> maddesi uyarınca yönetim kurulunda belirli grupların temsil edilmesine ve/veya yönetim kurulu üyeliğine aday önerme hakkına ilişkin hükümlerin bulunmaması,</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sz w:val="20"/>
          <w:szCs w:val="20"/>
          <w:lang w:eastAsia="en-US"/>
        </w:rPr>
        <w:t>c) 6102 sayılı Kanunun 479 uncu maddesi uyarınca paylara oyda imtiyaz tanınmasına ilişkin hükümlerin bulunmaması,</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sz w:val="20"/>
          <w:szCs w:val="20"/>
          <w:lang w:eastAsia="en-US"/>
        </w:rPr>
        <w:t xml:space="preserve">ç) </w:t>
      </w:r>
      <w:proofErr w:type="gramStart"/>
      <w:r w:rsidRPr="003F13E0">
        <w:rPr>
          <w:rFonts w:ascii="Calibri" w:eastAsia="ヒラギノ明朝Pro W3" w:hAnsi="Calibri" w:cs="Calibri"/>
          <w:sz w:val="20"/>
          <w:szCs w:val="20"/>
          <w:lang w:eastAsia="en-US"/>
        </w:rPr>
        <w:t>Yönetim kurulu</w:t>
      </w:r>
      <w:proofErr w:type="gramEnd"/>
      <w:r w:rsidRPr="003F13E0">
        <w:rPr>
          <w:rFonts w:ascii="Calibri" w:eastAsia="ヒラギノ明朝Pro W3" w:hAnsi="Calibri" w:cs="Calibri"/>
          <w:sz w:val="20"/>
          <w:szCs w:val="20"/>
          <w:lang w:eastAsia="en-US"/>
        </w:rPr>
        <w:t xml:space="preserve"> üye sayısının üçten az olmayacak şekilde sabit bir rakam olarak belirlenmiş olması,</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proofErr w:type="gramStart"/>
      <w:r w:rsidRPr="003F13E0">
        <w:rPr>
          <w:rFonts w:ascii="Calibri" w:eastAsia="ヒラギノ明朝Pro W3" w:hAnsi="Calibri" w:cs="Calibri"/>
          <w:sz w:val="20"/>
          <w:szCs w:val="20"/>
          <w:lang w:eastAsia="en-US"/>
        </w:rPr>
        <w:t>gerekir</w:t>
      </w:r>
      <w:proofErr w:type="gramEnd"/>
      <w:r w:rsidRPr="003F13E0">
        <w:rPr>
          <w:rFonts w:ascii="Calibri" w:eastAsia="ヒラギノ明朝Pro W3" w:hAnsi="Calibri" w:cs="Calibri"/>
          <w:sz w:val="20"/>
          <w:szCs w:val="20"/>
          <w:lang w:eastAsia="en-US"/>
        </w:rPr>
        <w:t>.</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sz w:val="20"/>
          <w:szCs w:val="20"/>
          <w:lang w:eastAsia="en-US"/>
        </w:rPr>
        <w:t>(2) Birikimli oy kullanacak pay sahiplerinin veya temsilcilerinin, genel kurul tarihinden en az bir gün önce, birikimli oy kullanma isteklerini şirkete yazılı olarak bildirmeleri zorunludur. Genel kurulda birikimli oy yönteminin uygulanması için bir pay sahibinin veya temsilcisinin bildirim yapması yeterlidir. Ancak genel kurulda bütün pay sahiplerince oybirliği ile karar alınmış olması şartıyla bildirim zorunluluğu aranmadan birikimli oy kullanılabilir.</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sz w:val="20"/>
          <w:szCs w:val="20"/>
          <w:lang w:eastAsia="en-US"/>
        </w:rPr>
        <w:t>(3) İkinci fıkra gereğince bildirimde bulunulması halinde, yönetim kurulu seçiminde birikimli oy yönteminin uygulanması zorunludur.</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sz w:val="20"/>
          <w:szCs w:val="20"/>
          <w:lang w:eastAsia="en-US"/>
        </w:rPr>
        <w:t>(4) Birikimli oy kullanma yöntemini kabul eden şirketler genel kurul toplantılarına ilişkin ilanlarda ve internet sitesinde bu yönteme ilişkin açıklamalara yer vermek zorundadır.</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sz w:val="20"/>
          <w:szCs w:val="20"/>
          <w:lang w:eastAsia="en-US"/>
        </w:rPr>
        <w:t>(5) Gündeminde yönetim kurulu seçimi de bulunan genel kurul toplantılarında, birikimli oy yöntemi ile genel hükümlere göre oy kullanımı birlikte uygulanır.</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sz w:val="20"/>
          <w:szCs w:val="20"/>
          <w:lang w:eastAsia="en-US"/>
        </w:rPr>
        <w:t xml:space="preserve">(6) </w:t>
      </w:r>
      <w:proofErr w:type="gramStart"/>
      <w:r w:rsidRPr="003F13E0">
        <w:rPr>
          <w:rFonts w:ascii="Calibri" w:eastAsia="ヒラギノ明朝Pro W3" w:hAnsi="Calibri" w:cs="Calibri"/>
          <w:sz w:val="20"/>
          <w:szCs w:val="20"/>
          <w:lang w:eastAsia="en-US"/>
        </w:rPr>
        <w:t>Yönetim kurulu</w:t>
      </w:r>
      <w:proofErr w:type="gramEnd"/>
      <w:r w:rsidRPr="003F13E0">
        <w:rPr>
          <w:rFonts w:ascii="Calibri" w:eastAsia="ヒラギノ明朝Pro W3" w:hAnsi="Calibri" w:cs="Calibri"/>
          <w:sz w:val="20"/>
          <w:szCs w:val="20"/>
          <w:lang w:eastAsia="en-US"/>
        </w:rPr>
        <w:t xml:space="preserve"> üyelerinin tamamı aynı genel kurulda seçilir.</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sz w:val="20"/>
          <w:szCs w:val="20"/>
          <w:lang w:eastAsia="en-US"/>
        </w:rPr>
        <w:t>(7) Bu şekilde hesaplanacak birikimli oy sayısı yönetim kurulu seçiminde tek bir aday için veya birden fazla adaya bölünerek kullanılabilir. Oyunu birikimli olarak kullanan kişi oylarını oy dağılımı belirtmeksizin birden fazla aday için kullanmış ise oyların bu adaylara eşit olarak dağıtıldığı kabul edilir.</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sz w:val="20"/>
          <w:szCs w:val="20"/>
          <w:lang w:eastAsia="en-US"/>
        </w:rPr>
        <w:t>(8) 6102 sayılı Kanunun 363 üncü maddesi anlamında boşalmanın veya 364 üncü maddesine göre görevden almanın meydana gelmesi durumunda; görev süresini tamamlayamayan üye, çoğunluk pay sahibinin olumlu oyu ile seçilmemiş ise, diğer üyeler de görevden alınmış sayılır ve tüm üyeliklere yönelik yeni seçim yapılır. 6102 sayılı Kanunun 363 üncü maddesinin ikinci fıkrası anlamında yönetim kurulu üyeliğinin kendiliğinden sona ermesi suretiyle meydana gelecek boşalma durumunda ve 364 üncü madde anlamındaki görevden almanın, mahkemece kabul edilen haklı bir sebebe dayalı olması durumunda, bu kural uygulanmaz.</w:t>
      </w:r>
    </w:p>
    <w:p w:rsidR="003F13E0" w:rsidRPr="003F13E0" w:rsidRDefault="003F13E0" w:rsidP="003F13E0">
      <w:pPr>
        <w:tabs>
          <w:tab w:val="left" w:pos="566"/>
        </w:tabs>
        <w:spacing w:line="240" w:lineRule="exact"/>
        <w:ind w:firstLine="566"/>
        <w:jc w:val="both"/>
        <w:rPr>
          <w:rFonts w:ascii="Calibri" w:eastAsia="ヒラギノ明朝Pro W3" w:hAnsi="Calibri" w:cs="Calibri"/>
          <w:b/>
          <w:sz w:val="20"/>
          <w:szCs w:val="20"/>
          <w:lang w:eastAsia="en-US"/>
        </w:rPr>
      </w:pPr>
      <w:r w:rsidRPr="003F13E0">
        <w:rPr>
          <w:rFonts w:ascii="Calibri" w:eastAsia="ヒラギノ明朝Pro W3" w:hAnsi="Calibri" w:cs="Calibri"/>
          <w:b/>
          <w:sz w:val="20"/>
          <w:szCs w:val="20"/>
          <w:lang w:eastAsia="en-US"/>
        </w:rPr>
        <w:t>Birikimli oyun kullanılma şekli</w:t>
      </w:r>
    </w:p>
    <w:p w:rsidR="003F13E0" w:rsidRPr="003F13E0" w:rsidRDefault="003F13E0" w:rsidP="003F13E0">
      <w:pPr>
        <w:pStyle w:val="3-NormalYaz"/>
        <w:spacing w:line="240" w:lineRule="exact"/>
        <w:ind w:firstLine="566"/>
        <w:rPr>
          <w:rFonts w:ascii="Calibri" w:eastAsia="ヒラギノ明朝Pro W3" w:hAnsi="Calibri" w:cs="Calibri"/>
          <w:sz w:val="20"/>
        </w:rPr>
      </w:pPr>
      <w:r w:rsidRPr="003F13E0">
        <w:rPr>
          <w:rFonts w:ascii="Calibri" w:hAnsi="Calibri" w:cs="Calibri"/>
          <w:b/>
          <w:sz w:val="20"/>
        </w:rPr>
        <w:t>MADDE 6 –</w:t>
      </w:r>
      <w:r w:rsidRPr="003F13E0">
        <w:rPr>
          <w:rFonts w:ascii="Calibri" w:hAnsi="Calibri" w:cs="Calibri"/>
          <w:sz w:val="20"/>
        </w:rPr>
        <w:t xml:space="preserve"> (1) Birikimli oy, yazılı oy pusulaları ile kullanılır. Bu pusulalarda birikimli oyun dağılımı</w:t>
      </w:r>
      <w:r w:rsidRPr="003F13E0">
        <w:rPr>
          <w:rFonts w:ascii="Calibri" w:eastAsia="ヒラギノ明朝Pro W3" w:hAnsi="Calibri" w:cs="Calibri"/>
          <w:sz w:val="20"/>
        </w:rPr>
        <w:t xml:space="preserve"> </w:t>
      </w:r>
      <w:r w:rsidRPr="003F13E0">
        <w:rPr>
          <w:rFonts w:ascii="Calibri" w:eastAsia="ヒラギノ明朝Pro W3" w:hAnsi="Calibri" w:cs="Calibri"/>
          <w:sz w:val="20"/>
        </w:rPr>
        <w:t xml:space="preserve">gösterilir ve oy kullanan kişinin sahip olduğu oy sayısı, adı ve soyadı ile imzası yer alır. Yazılı oy pusulaları genel kurul toplantı başkanına sunulur. Başkan, birikimli kullanılan oy sayısını kontrol etmek ve mükerrer oy </w:t>
      </w:r>
      <w:r w:rsidRPr="003F13E0">
        <w:rPr>
          <w:rFonts w:ascii="Calibri" w:eastAsia="ヒラギノ明朝Pro W3" w:hAnsi="Calibri" w:cs="Calibri"/>
          <w:sz w:val="20"/>
        </w:rPr>
        <w:lastRenderedPageBreak/>
        <w:t>kullanılmasını önleyecek tedbirleri almakla yükümlüdür. Elektronik ortamda yapılacak genel kurul toplantılarında, 6102 sayılı Kanun ve bu Kanuna dayanılarak çıkarılmış mevzuat hükümleri saklıdır.</w:t>
      </w:r>
    </w:p>
    <w:p w:rsidR="003F13E0" w:rsidRPr="003F13E0" w:rsidRDefault="003F13E0" w:rsidP="003F13E0">
      <w:pPr>
        <w:tabs>
          <w:tab w:val="left" w:pos="566"/>
        </w:tabs>
        <w:spacing w:line="240" w:lineRule="exact"/>
        <w:ind w:firstLine="566"/>
        <w:jc w:val="both"/>
        <w:rPr>
          <w:rFonts w:ascii="Calibri" w:eastAsia="ヒラギノ明朝Pro W3" w:hAnsi="Calibri" w:cs="Calibri"/>
          <w:b/>
          <w:sz w:val="20"/>
          <w:szCs w:val="20"/>
          <w:lang w:eastAsia="en-US"/>
        </w:rPr>
      </w:pPr>
      <w:r w:rsidRPr="003F13E0">
        <w:rPr>
          <w:rFonts w:ascii="Calibri" w:eastAsia="ヒラギノ明朝Pro W3" w:hAnsi="Calibri" w:cs="Calibri"/>
          <w:b/>
          <w:sz w:val="20"/>
          <w:szCs w:val="20"/>
          <w:lang w:eastAsia="en-US"/>
        </w:rPr>
        <w:t>Birikimli oyun temsilen kullanılması</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b/>
          <w:sz w:val="20"/>
          <w:szCs w:val="20"/>
          <w:lang w:eastAsia="en-US"/>
        </w:rPr>
        <w:t>MADDE 7 –</w:t>
      </w:r>
      <w:r w:rsidRPr="003F13E0">
        <w:rPr>
          <w:rFonts w:ascii="Calibri" w:eastAsia="ヒラギノ明朝Pro W3" w:hAnsi="Calibri" w:cs="Calibri"/>
          <w:sz w:val="20"/>
          <w:szCs w:val="20"/>
          <w:lang w:eastAsia="en-US"/>
        </w:rPr>
        <w:t xml:space="preserve"> (1) Temsil belgesinde birikimli oy kullanımı yönünde bir talimat olmasa dahi, diğer pay sahiplerinin veya temsilcilerinin talebi üzerine genel kurulda birikimli oy kullanılmasının zorunlu olduğu durumlarda temsilci birikimli oy kullanır.  Temsil belgesinde temsilciye toplam birikimli oy sayısının dağılımı konusunda özel bir talimat verilmediyse dağılım miktarını temsilci belirler.</w:t>
      </w:r>
    </w:p>
    <w:p w:rsidR="003F13E0" w:rsidRPr="003F13E0" w:rsidRDefault="003F13E0" w:rsidP="003F13E0">
      <w:pPr>
        <w:tabs>
          <w:tab w:val="left" w:pos="566"/>
        </w:tabs>
        <w:spacing w:line="240" w:lineRule="exact"/>
        <w:ind w:firstLine="566"/>
        <w:jc w:val="both"/>
        <w:rPr>
          <w:rFonts w:ascii="Calibri" w:eastAsia="ヒラギノ明朝Pro W3" w:hAnsi="Calibri" w:cs="Calibri"/>
          <w:b/>
          <w:sz w:val="20"/>
          <w:szCs w:val="20"/>
          <w:lang w:eastAsia="en-US"/>
        </w:rPr>
      </w:pPr>
      <w:r w:rsidRPr="003F13E0">
        <w:rPr>
          <w:rFonts w:ascii="Calibri" w:eastAsia="ヒラギノ明朝Pro W3" w:hAnsi="Calibri" w:cs="Calibri"/>
          <w:b/>
          <w:sz w:val="20"/>
          <w:szCs w:val="20"/>
          <w:lang w:eastAsia="en-US"/>
        </w:rPr>
        <w:t>Sorumluluk</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b/>
          <w:sz w:val="20"/>
          <w:szCs w:val="20"/>
          <w:lang w:eastAsia="en-US"/>
        </w:rPr>
        <w:t>MADDE 8 –</w:t>
      </w:r>
      <w:r w:rsidRPr="003F13E0">
        <w:rPr>
          <w:rFonts w:ascii="Calibri" w:eastAsia="ヒラギノ明朝Pro W3" w:hAnsi="Calibri" w:cs="Calibri"/>
          <w:sz w:val="20"/>
          <w:szCs w:val="20"/>
          <w:lang w:eastAsia="en-US"/>
        </w:rPr>
        <w:t xml:space="preserve"> (1) Bu Tebliğ hükümlerine riayet etmeyerek veya başka bir şekilde, yönetim kurulu üyeliği seçimlerinin yapılacağı genel kurul öncesinde veya toplantı sırasında birikimli oy kullanımının etkisini azaltmak amacıyla yapılacak iş ve işlemler nedeniyle yönetim kurulu pay sahiplerine karşı sorumludur.</w:t>
      </w:r>
    </w:p>
    <w:p w:rsidR="003F13E0" w:rsidRPr="003F13E0" w:rsidRDefault="003F13E0" w:rsidP="003F13E0">
      <w:pPr>
        <w:tabs>
          <w:tab w:val="left" w:pos="566"/>
        </w:tabs>
        <w:spacing w:line="240" w:lineRule="exact"/>
        <w:ind w:firstLine="566"/>
        <w:jc w:val="both"/>
        <w:rPr>
          <w:rFonts w:ascii="Calibri" w:eastAsia="ヒラギノ明朝Pro W3" w:hAnsi="Calibri" w:cs="Calibri"/>
          <w:b/>
          <w:sz w:val="20"/>
          <w:szCs w:val="20"/>
          <w:lang w:eastAsia="en-US"/>
        </w:rPr>
      </w:pPr>
      <w:r w:rsidRPr="003F13E0">
        <w:rPr>
          <w:rFonts w:ascii="Calibri" w:eastAsia="ヒラギノ明朝Pro W3" w:hAnsi="Calibri" w:cs="Calibri"/>
          <w:b/>
          <w:sz w:val="20"/>
          <w:szCs w:val="20"/>
          <w:lang w:eastAsia="en-US"/>
        </w:rPr>
        <w:t>Yürürlük</w:t>
      </w:r>
    </w:p>
    <w:p w:rsidR="003F13E0"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b/>
          <w:sz w:val="20"/>
          <w:szCs w:val="20"/>
          <w:lang w:eastAsia="en-US"/>
        </w:rPr>
        <w:t>MADDE 9 –</w:t>
      </w:r>
      <w:r w:rsidRPr="003F13E0">
        <w:rPr>
          <w:rFonts w:ascii="Calibri" w:eastAsia="ヒラギノ明朝Pro W3" w:hAnsi="Calibri" w:cs="Calibri"/>
          <w:sz w:val="20"/>
          <w:szCs w:val="20"/>
          <w:lang w:eastAsia="en-US"/>
        </w:rPr>
        <w:t xml:space="preserve"> (1) Bu Tebliğ yayımı tarihinde yürürlüğe girer.</w:t>
      </w:r>
    </w:p>
    <w:p w:rsidR="003F13E0" w:rsidRPr="003F13E0" w:rsidRDefault="003F13E0" w:rsidP="003F13E0">
      <w:pPr>
        <w:tabs>
          <w:tab w:val="left" w:pos="566"/>
        </w:tabs>
        <w:spacing w:line="240" w:lineRule="exact"/>
        <w:ind w:firstLine="566"/>
        <w:jc w:val="both"/>
        <w:rPr>
          <w:rFonts w:ascii="Calibri" w:eastAsia="ヒラギノ明朝Pro W3" w:hAnsi="Calibri" w:cs="Calibri"/>
          <w:b/>
          <w:sz w:val="20"/>
          <w:szCs w:val="20"/>
          <w:lang w:eastAsia="en-US"/>
        </w:rPr>
      </w:pPr>
      <w:r w:rsidRPr="003F13E0">
        <w:rPr>
          <w:rFonts w:ascii="Calibri" w:eastAsia="ヒラギノ明朝Pro W3" w:hAnsi="Calibri" w:cs="Calibri"/>
          <w:b/>
          <w:sz w:val="20"/>
          <w:szCs w:val="20"/>
          <w:lang w:eastAsia="en-US"/>
        </w:rPr>
        <w:t>Yürütme</w:t>
      </w:r>
    </w:p>
    <w:p w:rsidR="00746DFC" w:rsidRPr="003F13E0" w:rsidRDefault="003F13E0" w:rsidP="003F13E0">
      <w:pPr>
        <w:tabs>
          <w:tab w:val="left" w:pos="566"/>
        </w:tabs>
        <w:spacing w:line="240" w:lineRule="exact"/>
        <w:ind w:firstLine="566"/>
        <w:jc w:val="both"/>
        <w:rPr>
          <w:rFonts w:ascii="Calibri" w:eastAsia="ヒラギノ明朝Pro W3" w:hAnsi="Calibri" w:cs="Calibri"/>
          <w:sz w:val="20"/>
          <w:szCs w:val="20"/>
          <w:lang w:eastAsia="en-US"/>
        </w:rPr>
      </w:pPr>
      <w:r w:rsidRPr="003F13E0">
        <w:rPr>
          <w:rFonts w:ascii="Calibri" w:eastAsia="ヒラギノ明朝Pro W3" w:hAnsi="Calibri" w:cs="Calibri"/>
          <w:b/>
          <w:sz w:val="20"/>
          <w:szCs w:val="20"/>
          <w:lang w:eastAsia="en-US"/>
        </w:rPr>
        <w:t>MADDE 10 –</w:t>
      </w:r>
      <w:r w:rsidRPr="003F13E0">
        <w:rPr>
          <w:rFonts w:ascii="Calibri" w:eastAsia="ヒラギノ明朝Pro W3" w:hAnsi="Calibri" w:cs="Calibri"/>
          <w:sz w:val="20"/>
          <w:szCs w:val="20"/>
          <w:lang w:eastAsia="en-US"/>
        </w:rPr>
        <w:t xml:space="preserve"> (1) Bu Tebliğ hükümlerini Gümrük ve Ticaret Bakanı yürütür.</w:t>
      </w:r>
    </w:p>
    <w:sectPr w:rsidR="00746DFC" w:rsidRPr="003F13E0" w:rsidSect="00F17ADB">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84" w:rsidRDefault="004E4784" w:rsidP="00F17ADB">
      <w:r>
        <w:separator/>
      </w:r>
    </w:p>
  </w:endnote>
  <w:endnote w:type="continuationSeparator" w:id="0">
    <w:p w:rsidR="004E4784" w:rsidRDefault="004E4784" w:rsidP="00F1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ヒラギノ明朝Pro W3">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84" w:rsidRDefault="004E4784" w:rsidP="00F17ADB">
      <w:r>
        <w:separator/>
      </w:r>
    </w:p>
  </w:footnote>
  <w:footnote w:type="continuationSeparator" w:id="0">
    <w:p w:rsidR="004E4784" w:rsidRDefault="004E4784" w:rsidP="00F17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48A"/>
    <w:multiLevelType w:val="multilevel"/>
    <w:tmpl w:val="3C6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62579A3"/>
    <w:multiLevelType w:val="multilevel"/>
    <w:tmpl w:val="6D6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B01F1"/>
    <w:multiLevelType w:val="multilevel"/>
    <w:tmpl w:val="5C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A05AC"/>
    <w:multiLevelType w:val="multilevel"/>
    <w:tmpl w:val="8F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658D9"/>
    <w:multiLevelType w:val="multilevel"/>
    <w:tmpl w:val="876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70894"/>
    <w:multiLevelType w:val="multilevel"/>
    <w:tmpl w:val="89D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014172"/>
    <w:rsid w:val="002A2E38"/>
    <w:rsid w:val="00342A65"/>
    <w:rsid w:val="003F13E0"/>
    <w:rsid w:val="004E4784"/>
    <w:rsid w:val="005E7363"/>
    <w:rsid w:val="00746DFC"/>
    <w:rsid w:val="00796ABA"/>
    <w:rsid w:val="00980866"/>
    <w:rsid w:val="00AA056E"/>
    <w:rsid w:val="00D91315"/>
    <w:rsid w:val="00DE6CD4"/>
    <w:rsid w:val="00ED413C"/>
    <w:rsid w:val="00F17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328">
      <w:bodyDiv w:val="1"/>
      <w:marLeft w:val="0"/>
      <w:marRight w:val="0"/>
      <w:marTop w:val="0"/>
      <w:marBottom w:val="0"/>
      <w:divBdr>
        <w:top w:val="none" w:sz="0" w:space="0" w:color="auto"/>
        <w:left w:val="none" w:sz="0" w:space="0" w:color="auto"/>
        <w:bottom w:val="none" w:sz="0" w:space="0" w:color="auto"/>
        <w:right w:val="none" w:sz="0" w:space="0" w:color="auto"/>
      </w:divBdr>
    </w:div>
    <w:div w:id="92626773">
      <w:bodyDiv w:val="1"/>
      <w:marLeft w:val="0"/>
      <w:marRight w:val="0"/>
      <w:marTop w:val="0"/>
      <w:marBottom w:val="0"/>
      <w:divBdr>
        <w:top w:val="none" w:sz="0" w:space="0" w:color="auto"/>
        <w:left w:val="none" w:sz="0" w:space="0" w:color="auto"/>
        <w:bottom w:val="none" w:sz="0" w:space="0" w:color="auto"/>
        <w:right w:val="none" w:sz="0" w:space="0" w:color="auto"/>
      </w:divBdr>
    </w:div>
    <w:div w:id="200165826">
      <w:bodyDiv w:val="1"/>
      <w:marLeft w:val="0"/>
      <w:marRight w:val="0"/>
      <w:marTop w:val="0"/>
      <w:marBottom w:val="0"/>
      <w:divBdr>
        <w:top w:val="none" w:sz="0" w:space="0" w:color="auto"/>
        <w:left w:val="none" w:sz="0" w:space="0" w:color="auto"/>
        <w:bottom w:val="none" w:sz="0" w:space="0" w:color="auto"/>
        <w:right w:val="none" w:sz="0" w:space="0" w:color="auto"/>
      </w:divBdr>
    </w:div>
    <w:div w:id="265895133">
      <w:bodyDiv w:val="1"/>
      <w:marLeft w:val="0"/>
      <w:marRight w:val="0"/>
      <w:marTop w:val="0"/>
      <w:marBottom w:val="0"/>
      <w:divBdr>
        <w:top w:val="none" w:sz="0" w:space="0" w:color="auto"/>
        <w:left w:val="none" w:sz="0" w:space="0" w:color="auto"/>
        <w:bottom w:val="none" w:sz="0" w:space="0" w:color="auto"/>
        <w:right w:val="none" w:sz="0" w:space="0" w:color="auto"/>
      </w:divBdr>
    </w:div>
    <w:div w:id="628826840">
      <w:bodyDiv w:val="1"/>
      <w:marLeft w:val="0"/>
      <w:marRight w:val="0"/>
      <w:marTop w:val="0"/>
      <w:marBottom w:val="0"/>
      <w:divBdr>
        <w:top w:val="none" w:sz="0" w:space="0" w:color="auto"/>
        <w:left w:val="none" w:sz="0" w:space="0" w:color="auto"/>
        <w:bottom w:val="none" w:sz="0" w:space="0" w:color="auto"/>
        <w:right w:val="none" w:sz="0" w:space="0" w:color="auto"/>
      </w:divBdr>
    </w:div>
    <w:div w:id="955596635">
      <w:bodyDiv w:val="1"/>
      <w:marLeft w:val="0"/>
      <w:marRight w:val="0"/>
      <w:marTop w:val="0"/>
      <w:marBottom w:val="0"/>
      <w:divBdr>
        <w:top w:val="none" w:sz="0" w:space="0" w:color="auto"/>
        <w:left w:val="none" w:sz="0" w:space="0" w:color="auto"/>
        <w:bottom w:val="none" w:sz="0" w:space="0" w:color="auto"/>
        <w:right w:val="none" w:sz="0" w:space="0" w:color="auto"/>
      </w:divBdr>
    </w:div>
    <w:div w:id="973679501">
      <w:bodyDiv w:val="1"/>
      <w:marLeft w:val="0"/>
      <w:marRight w:val="0"/>
      <w:marTop w:val="0"/>
      <w:marBottom w:val="0"/>
      <w:divBdr>
        <w:top w:val="none" w:sz="0" w:space="0" w:color="auto"/>
        <w:left w:val="none" w:sz="0" w:space="0" w:color="auto"/>
        <w:bottom w:val="none" w:sz="0" w:space="0" w:color="auto"/>
        <w:right w:val="none" w:sz="0" w:space="0" w:color="auto"/>
      </w:divBdr>
    </w:div>
    <w:div w:id="1660956973">
      <w:bodyDiv w:val="1"/>
      <w:marLeft w:val="0"/>
      <w:marRight w:val="0"/>
      <w:marTop w:val="0"/>
      <w:marBottom w:val="0"/>
      <w:divBdr>
        <w:top w:val="none" w:sz="0" w:space="0" w:color="auto"/>
        <w:left w:val="none" w:sz="0" w:space="0" w:color="auto"/>
        <w:bottom w:val="none" w:sz="0" w:space="0" w:color="auto"/>
        <w:right w:val="none" w:sz="0" w:space="0" w:color="auto"/>
      </w:divBdr>
    </w:div>
    <w:div w:id="1685938963">
      <w:bodyDiv w:val="1"/>
      <w:marLeft w:val="0"/>
      <w:marRight w:val="0"/>
      <w:marTop w:val="0"/>
      <w:marBottom w:val="0"/>
      <w:divBdr>
        <w:top w:val="none" w:sz="0" w:space="0" w:color="auto"/>
        <w:left w:val="none" w:sz="0" w:space="0" w:color="auto"/>
        <w:bottom w:val="none" w:sz="0" w:space="0" w:color="auto"/>
        <w:right w:val="none" w:sz="0" w:space="0" w:color="auto"/>
      </w:divBdr>
    </w:div>
    <w:div w:id="1886328401">
      <w:bodyDiv w:val="1"/>
      <w:marLeft w:val="0"/>
      <w:marRight w:val="0"/>
      <w:marTop w:val="0"/>
      <w:marBottom w:val="0"/>
      <w:divBdr>
        <w:top w:val="none" w:sz="0" w:space="0" w:color="auto"/>
        <w:left w:val="none" w:sz="0" w:space="0" w:color="auto"/>
        <w:bottom w:val="none" w:sz="0" w:space="0" w:color="auto"/>
        <w:right w:val="none" w:sz="0" w:space="0" w:color="auto"/>
      </w:divBdr>
    </w:div>
    <w:div w:id="18882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2017-11-14T07:33:00Z</dcterms:created>
  <dcterms:modified xsi:type="dcterms:W3CDTF">2017-11-14T07:33:00Z</dcterms:modified>
</cp:coreProperties>
</file>